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+oIn2rz5b33WPdHfFzgXrz==&#10;" textCheckSum="" ver="1">
  <a:bounds l="58" t="9250" r="8752" b="1406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文本框 2"/>
        <wps:cNvSpPr txBox="1">
          <a:spLocks noChangeArrowheads="1"/>
        </wps:cNvSpPr>
        <wps:spPr bwMode="auto">
          <a:xfrm>
            <a:off x="0" y="0"/>
            <a:ext cx="5520690" cy="3060000"/>
          </a:xfrm>
          <a:prstGeom prst="rect">
            <a:avLst/>
          </a:prstGeom>
          <a:solidFill>
            <a:srgbClr val="FFFFFF"/>
          </a:solidFill>
          <a:ln w="12700">
            <a:solidFill>
              <a:srgbClr val="000000"/>
            </a:solidFill>
            <a:prstDash val="sysDot"/>
            <a:miter lim="800000"/>
          </a:ln>
        </wps:spPr>
        <wps:txbx/>
        <wps:bodyPr rot="0" vert="horz" wrap="square" lIns="91440" tIns="45720" rIns="91440" bIns="45720" anchor="ctr" anchorCtr="0">
          <a:noAutofit/>
        </wps:bodyPr>
      </wps:wsp>
    </a:graphicData>
  </a:graphic>
</wp:e2oholder>
</file>