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E0" w:rsidRDefault="00423FE0" w:rsidP="00423FE0">
      <w:pPr>
        <w:pStyle w:val="a3"/>
        <w:shd w:val="clear" w:color="auto" w:fill="FFFFFF"/>
        <w:spacing w:before="120" w:beforeAutospacing="0" w:after="240" w:afterAutospacing="0" w:line="56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体检安排及注意事项</w:t>
      </w:r>
    </w:p>
    <w:bookmarkEnd w:id="0"/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一、体检安排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 w:hint="eastAsia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湘潭市教育局高中、中职教师资格和中职实习指导教师资格认定的体检安排如下。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体检时间：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2021</w:t>
      </w:r>
      <w:r>
        <w:rPr>
          <w:rFonts w:cs="Times New Roman" w:hint="eastAsia"/>
          <w:color w:val="000000"/>
          <w:sz w:val="32"/>
          <w:szCs w:val="32"/>
        </w:rPr>
        <w:t>年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6</w:t>
      </w:r>
      <w:r>
        <w:rPr>
          <w:rFonts w:cs="Times New Roman" w:hint="eastAsia"/>
          <w:color w:val="000000"/>
          <w:sz w:val="32"/>
          <w:szCs w:val="32"/>
        </w:rPr>
        <w:t>月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25</w:t>
      </w:r>
      <w:r>
        <w:rPr>
          <w:rFonts w:cs="Times New Roman" w:hint="eastAsia"/>
          <w:color w:val="000000"/>
          <w:sz w:val="32"/>
          <w:szCs w:val="32"/>
        </w:rPr>
        <w:t>日前，工作日上午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7:15</w:t>
      </w:r>
      <w:r>
        <w:rPr>
          <w:rFonts w:cs="Times New Roman" w:hint="eastAsia"/>
          <w:color w:val="000000"/>
          <w:sz w:val="32"/>
          <w:szCs w:val="32"/>
        </w:rPr>
        <w:t>—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11:00</w:t>
      </w:r>
      <w:r>
        <w:rPr>
          <w:rFonts w:cs="Times New Roman" w:hint="eastAsia"/>
          <w:color w:val="000000"/>
          <w:sz w:val="32"/>
          <w:szCs w:val="32"/>
        </w:rPr>
        <w:t>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体检医院：湘潭市第二人民医院。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医院地址：湘潭市雨湖区大湖北路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38</w:t>
      </w:r>
      <w:r>
        <w:rPr>
          <w:rFonts w:cs="Times New Roman" w:hint="eastAsia"/>
          <w:color w:val="000000"/>
          <w:sz w:val="32"/>
          <w:szCs w:val="32"/>
        </w:rPr>
        <w:t>号行政一楼。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联系方式：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0731</w:t>
      </w:r>
      <w:r>
        <w:rPr>
          <w:rFonts w:cs="Times New Roman" w:hint="eastAsia"/>
          <w:color w:val="000000"/>
          <w:sz w:val="32"/>
          <w:szCs w:val="32"/>
        </w:rPr>
        <w:t>—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52705335</w:t>
      </w:r>
      <w:r>
        <w:rPr>
          <w:rFonts w:cs="Times New Roman" w:hint="eastAsia"/>
          <w:color w:val="000000"/>
          <w:sz w:val="32"/>
          <w:szCs w:val="32"/>
        </w:rPr>
        <w:t>（市二医院健康管理科）。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二、注意事项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3"/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bCs/>
          <w:color w:val="000000"/>
          <w:sz w:val="32"/>
          <w:szCs w:val="32"/>
        </w:rPr>
        <w:t>1</w:t>
      </w:r>
      <w:r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．预约分流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为实现错峰分流，建议申请人与湘潭市二医院预约体检。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bCs/>
          <w:color w:val="000000"/>
          <w:sz w:val="32"/>
          <w:szCs w:val="32"/>
        </w:rPr>
        <w:t>2</w:t>
      </w:r>
      <w:r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．遵守规定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申请人须遵守医院体检工作与常态化疫情防控工作有关规定。当日体检前应空腹，不熬夜，不饮酒，不化妆，不穿太复杂的衣服；体检当日，请佩戴口罩。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bCs/>
          <w:color w:val="000000"/>
          <w:sz w:val="32"/>
          <w:szCs w:val="32"/>
        </w:rPr>
        <w:t>3</w:t>
      </w:r>
      <w:r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．提交材料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申请人须携带《</w:t>
      </w:r>
      <w:r>
        <w:rPr>
          <w:rFonts w:cs="Times New Roman"/>
          <w:noProof/>
          <w:color w:val="000000"/>
          <w:sz w:val="32"/>
          <w:szCs w:val="32"/>
        </w:rPr>
        <w:drawing>
          <wp:inline distT="0" distB="0" distL="0" distR="0">
            <wp:extent cx="151130" cy="151130"/>
            <wp:effectExtent l="0" t="0" r="1270" b="1270"/>
            <wp:docPr id="1" name="图片 1" descr="http://jy.xiangtan.gov.cn/creatorCMS/eWebEditor/sysimage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.xiangtan.gov.cn/creatorCMS/eWebEditor/sysimage/icon16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>
          <w:rPr>
            <w:rStyle w:val="a4"/>
            <w:rFonts w:cs="Times New Roman" w:hint="eastAsia"/>
            <w:color w:val="333333"/>
            <w:sz w:val="32"/>
            <w:szCs w:val="32"/>
            <w:u w:val="none"/>
          </w:rPr>
          <w:t>湖南省教师资格认定体检表（点击下载）</w:t>
        </w:r>
      </w:hyperlink>
      <w:r>
        <w:rPr>
          <w:rFonts w:cs="Times New Roman" w:hint="eastAsia"/>
          <w:color w:val="000000"/>
          <w:sz w:val="32"/>
          <w:szCs w:val="32"/>
        </w:rPr>
        <w:t>》一份，向体检工作人员出示本人身份证和健康码，提交近期免冠正面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1</w:t>
      </w:r>
      <w:r>
        <w:rPr>
          <w:rFonts w:cs="Times New Roman" w:hint="eastAsia"/>
          <w:color w:val="000000"/>
          <w:sz w:val="32"/>
          <w:szCs w:val="32"/>
        </w:rPr>
        <w:t>寸彩色白底证件照两张。由工作人员现场编号并安排登记。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lastRenderedPageBreak/>
        <w:t>申请人携带的体检表，应事先粘好一张证件照，用黑色或蓝色水笔工整填好封面信息和内页的姓名、性别、婚否、民族、出生年月、身份证号、最高学历、职业、籍贯、现住所及通讯地址、既往病史及受检者签名、家族病史等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12</w:t>
      </w:r>
      <w:r>
        <w:rPr>
          <w:rFonts w:cs="Times New Roman" w:hint="eastAsia"/>
          <w:color w:val="000000"/>
          <w:sz w:val="32"/>
          <w:szCs w:val="32"/>
        </w:rPr>
        <w:t>项内容，并在“说明”页空白处注明本人手机号码。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申请人提交的另一张证件照，背面写本人姓名作教师资格证书制作之用。所提交的证件照，必须与</w:t>
      </w:r>
      <w:proofErr w:type="gramStart"/>
      <w:r>
        <w:rPr>
          <w:rFonts w:cs="Times New Roman" w:hint="eastAsia"/>
          <w:color w:val="000000"/>
          <w:sz w:val="32"/>
          <w:szCs w:val="32"/>
        </w:rPr>
        <w:t>后续网报阶段</w:t>
      </w:r>
      <w:proofErr w:type="gramEnd"/>
      <w:r>
        <w:rPr>
          <w:rFonts w:cs="Times New Roman" w:hint="eastAsia"/>
          <w:color w:val="000000"/>
          <w:sz w:val="32"/>
          <w:szCs w:val="32"/>
        </w:rPr>
        <w:t>上传的电子证件照（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JPG/JPEG</w:t>
      </w:r>
      <w:r>
        <w:rPr>
          <w:rFonts w:cs="Times New Roman" w:hint="eastAsia"/>
          <w:color w:val="000000"/>
          <w:sz w:val="32"/>
          <w:szCs w:val="32"/>
        </w:rPr>
        <w:t>格式，不大于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200KB</w:t>
      </w:r>
      <w:r>
        <w:rPr>
          <w:rFonts w:cs="Times New Roman" w:hint="eastAsia"/>
          <w:color w:val="000000"/>
          <w:sz w:val="32"/>
          <w:szCs w:val="32"/>
        </w:rPr>
        <w:t>）同底版。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bCs/>
          <w:color w:val="000000"/>
          <w:sz w:val="32"/>
          <w:szCs w:val="32"/>
        </w:rPr>
        <w:t>4</w:t>
      </w:r>
      <w:r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．领取报告</w:t>
      </w:r>
    </w:p>
    <w:p w:rsidR="00423FE0" w:rsidRDefault="00423FE0" w:rsidP="00423FE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hint="eastAsia"/>
          <w:color w:val="000000"/>
          <w:sz w:val="32"/>
          <w:szCs w:val="32"/>
        </w:rPr>
        <w:t>我局统一领取体检报告，不需申请人自行领取。</w:t>
      </w:r>
    </w:p>
    <w:p w:rsidR="007D671C" w:rsidRPr="00423FE0" w:rsidRDefault="007D671C" w:rsidP="00423FE0"/>
    <w:sectPr w:rsidR="007D671C" w:rsidRPr="0042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E"/>
    <w:rsid w:val="00423FE0"/>
    <w:rsid w:val="007D671C"/>
    <w:rsid w:val="00F6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y.xiangtan.gov.cn/uploadfiles/202104/20210408110705784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2021-04-08T03:38:00Z</dcterms:created>
  <dcterms:modified xsi:type="dcterms:W3CDTF">2021-04-08T03:38:00Z</dcterms:modified>
</cp:coreProperties>
</file>