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rPr>
          <w:rFonts w:ascii="方正仿宋_GBK" w:hAnsi="方正仿宋_GBK" w:eastAsia="方正仿宋_GBK" w:cs="方正仿宋_GBK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附件一</w:t>
      </w:r>
    </w:p>
    <w:p>
      <w:pPr>
        <w:pStyle w:val="2"/>
        <w:spacing w:before="0" w:beforeAutospacing="0" w:after="0" w:afterAutospacing="0" w:line="440" w:lineRule="exact"/>
        <w:rPr>
          <w:rFonts w:ascii="Times New Roman" w:hAnsi="Times New Roman" w:eastAsia="仿宋_GB2312"/>
          <w:b w:val="0"/>
          <w:bCs w:val="0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云南省申请教师资格认定人员体检表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姓名</w:t>
            </w: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736" w:type="dxa"/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婚否</w:t>
            </w:r>
          </w:p>
        </w:tc>
        <w:tc>
          <w:tcPr>
            <w:tcW w:w="529" w:type="dxa"/>
            <w:gridSpan w:val="3"/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</w:t>
            </w:r>
          </w:p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籍贯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pacing w:val="-16"/>
                <w:position w:val="-32"/>
              </w:rPr>
            </w:pPr>
            <w:r>
              <w:rPr>
                <w:rFonts w:ascii="Times New Roman" w:hAnsi="Times New Roman"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五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官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裸眼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32"/>
              </w:rPr>
              <w:t>视力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矫正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8"/>
              </w:rPr>
              <w:t>视力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矫正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8"/>
              </w:rPr>
              <w:t>度数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医师意见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5"/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pacing w:val="24"/>
                <w:position w:val="-32"/>
              </w:rPr>
            </w:pPr>
            <w:r>
              <w:rPr>
                <w:rFonts w:ascii="Times New Roman" w:hAnsi="Times New Roman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眼病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听力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左耳米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右耳米</w:t>
            </w: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</w:tcPr>
          <w:p>
            <w:pPr>
              <w:ind w:firstLine="210" w:firstLineChars="100"/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嗅觉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面部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咽喉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身高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ind w:firstLine="1260" w:firstLineChars="600"/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体重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ind w:firstLine="840" w:firstLineChars="400"/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医师意见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淋巴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  <w:r>
              <w:rPr>
                <w:rFonts w:ascii="Times New Roman" w:hAnsi="Times New Roman"/>
                <w:position w:val="-32"/>
              </w:rPr>
              <w:t>脊柱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四肢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关节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38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皮肤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  <w:r>
              <w:rPr>
                <w:rFonts w:ascii="Times New Roman" w:hAnsi="Times New Roman"/>
                <w:position w:val="-28"/>
              </w:rPr>
              <w:t>颈部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  <w:vanish/>
        </w:rPr>
      </w:pPr>
    </w:p>
    <w:tbl>
      <w:tblPr>
        <w:tblStyle w:val="7"/>
        <w:tblpPr w:leftFromText="180" w:rightFromText="180" w:vertAnchor="page" w:horzAnchor="margin" w:tblpY="194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内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营养状况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restart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医师意见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血压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心脏及血管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呼吸系统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腹部器官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神经及精神</w:t>
            </w:r>
          </w:p>
        </w:tc>
        <w:tc>
          <w:tcPr>
            <w:tcW w:w="558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187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187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体检医院意见</w:t>
            </w:r>
          </w:p>
        </w:tc>
        <w:tc>
          <w:tcPr>
            <w:tcW w:w="7921" w:type="dxa"/>
            <w:gridSpan w:val="3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体检医院公章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5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年月日</w:t>
            </w:r>
          </w:p>
        </w:tc>
      </w:tr>
    </w:tbl>
    <w:p>
      <w:pPr>
        <w:spacing w:line="20" w:lineRule="exact"/>
        <w:rPr>
          <w:rFonts w:ascii="Times New Roman" w:hAnsi="Times New Roman"/>
        </w:rPr>
      </w:pPr>
    </w:p>
    <w:p>
      <w:pPr>
        <w:pStyle w:val="2"/>
        <w:spacing w:before="0" w:beforeAutospacing="0" w:after="0" w:afterAutospacing="0" w:line="440" w:lineRule="exac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hint="eastAsia" w:ascii="方正仿宋_GBK" w:hAnsi="方正仿宋_GBK" w:eastAsia="方正仿宋_GBK" w:cs="方正仿宋_GBK"/>
          <w:b w:val="0"/>
          <w:sz w:val="32"/>
          <w:szCs w:val="32"/>
        </w:rPr>
        <w:t>附件二</w:t>
      </w:r>
    </w:p>
    <w:p/>
    <w:p>
      <w:pPr>
        <w:pStyle w:val="2"/>
        <w:spacing w:before="0" w:beforeAutospacing="0" w:after="0" w:afterAutospacing="0" w:line="440" w:lineRule="exact"/>
        <w:jc w:val="center"/>
        <w:rPr>
          <w:rFonts w:ascii="Times New Roman" w:hAnsi="Times New Roman" w:eastAsia="方正小标宋_GBK"/>
          <w:b w:val="0"/>
          <w:kern w:val="0"/>
          <w:sz w:val="32"/>
          <w:szCs w:val="32"/>
        </w:rPr>
      </w:pPr>
      <w:r>
        <w:rPr>
          <w:rFonts w:ascii="Times New Roman" w:hAnsi="Times New Roman" w:eastAsia="方正小标宋_GBK"/>
          <w:sz w:val="32"/>
          <w:szCs w:val="32"/>
        </w:rPr>
        <w:t>云南省申请教师资格人员体检办法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二、参加体检的人员范围:按照我省实施教师资格制度的有关规定,申请各类教师资格的人员,除离退休人员外,均需参加体检。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三、体检标准:体检的结论分合格、不合格两种,凡有下列情况之一者,均为体检不合格。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1.器质性心脏病（风湿性心脏病、先天性心脏病、心肌病、频发性期前收缩、心电图不正常)。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3.结核病未治愈者。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4.支气管扩张病,未治愈者。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6.有各种恶性肿瘤病史者。各种结缔组织疾病(胶原疾病)。内分泌系统疾病(如糖尿病、尿崩症、肢端肥大症等)。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7.慢性肾炎，未治愈者。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8.e癫痫病史、精神病史、癔病史、遗尿症、夜游症。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9.肝切除超过一叶;肺不张一叶以上。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10.类风湿脊柱强直;慢性骨髓炎。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11.麻风病患者,未治愈。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12.HIV病毒感染者。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13.青光眼;视网膜、视神经疾病(陈旧性或稳定性眼底病除外)。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14.两眼矫正视力之和低于5.0者(体检实施中遇此情况,用标准对数视力表中相应的小数记录法,记录两眼视力之和再折算成5分记录数值)。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15.两耳听力均低于2米。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16.两上肢或两下肢不能运用;两下肢不等长超过5厘米;脊柱侧弯超过4厘米,肌力二级以下;显著胸廓畸形。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17.严重的口吃、口腔有生理缺陷及耳、鼻、喉疾病之一防碍教学工作者。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18.面部有较大面积疤、麻、血管瘤或白癜风、黑色素痣等。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19.除以上各项外,其它影响教学工作的疾病。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四、体检机构:由各级教师资格管理机构指定的医院负责体检。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五、体检要求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3.体检前应组织全体检查人员认真学习国家的有关规定和“体检标准及办法”等,对负责体检的人员进行必要的培训,制定相应的措施和奖惩制度。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4.体检过程中,体检表、检验单应指定专人传递和集中保管,不准让申请人员自带。进行X光胸透时,要指定专人组织,排好顺序逐个对照检查,以防漏检或作弊。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7.体检工作人员要做好当日检查所需器材、药液和试剂。器械应及时消毒,仪表要每日校正,试剂要保证其浓度,确保检查结果的准确。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>
      <w:pPr>
        <w:spacing w:line="60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10.负责体检的医院要紧密配合,提高效率,体检时间一般不超过七个工作日,情况特殊者要及时告知申请人员。</w:t>
      </w:r>
    </w:p>
    <w:p>
      <w:pPr>
        <w:spacing w:line="600" w:lineRule="atLeast"/>
        <w:ind w:firstLine="640" w:firstLineChars="200"/>
        <w:rPr>
          <w:rStyle w:val="10"/>
          <w:rFonts w:ascii="Times New Roman" w:hAnsi="Times New Roman"/>
          <w:color w:val="222222"/>
          <w:sz w:val="36"/>
          <w:szCs w:val="36"/>
          <w:shd w:val="clear" w:color="auto" w:fill="FCFDFD"/>
        </w:rPr>
      </w:pPr>
      <w:r>
        <w:rPr>
          <w:rFonts w:ascii="Times New Roman" w:hAnsi="Times New Roman" w:eastAsia="仿宋_GB2312"/>
          <w:sz w:val="32"/>
          <w:szCs w:val="32"/>
        </w:rPr>
        <w:t>六、本办法自发文之日起执行,由云南省教师资格认定机构负责解释。</w:t>
      </w:r>
    </w:p>
    <w:sectPr>
      <w:footerReference r:id="rId3" w:type="default"/>
      <w:pgSz w:w="11906" w:h="16838"/>
      <w:pgMar w:top="1797" w:right="1440" w:bottom="179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444142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444142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DF"/>
    <w:rsid w:val="00026EF2"/>
    <w:rsid w:val="0003128C"/>
    <w:rsid w:val="00055149"/>
    <w:rsid w:val="000656CF"/>
    <w:rsid w:val="00076E07"/>
    <w:rsid w:val="00081834"/>
    <w:rsid w:val="000A051E"/>
    <w:rsid w:val="000B1C69"/>
    <w:rsid w:val="000B444B"/>
    <w:rsid w:val="000B7A84"/>
    <w:rsid w:val="000E5FA3"/>
    <w:rsid w:val="000F6B27"/>
    <w:rsid w:val="00123B1E"/>
    <w:rsid w:val="0016781A"/>
    <w:rsid w:val="001929A6"/>
    <w:rsid w:val="001B3DB0"/>
    <w:rsid w:val="00242763"/>
    <w:rsid w:val="00264952"/>
    <w:rsid w:val="00272FBF"/>
    <w:rsid w:val="002745E7"/>
    <w:rsid w:val="00277589"/>
    <w:rsid w:val="002829B6"/>
    <w:rsid w:val="002A092B"/>
    <w:rsid w:val="002C0657"/>
    <w:rsid w:val="002D282E"/>
    <w:rsid w:val="0031154F"/>
    <w:rsid w:val="0031669A"/>
    <w:rsid w:val="00336EF4"/>
    <w:rsid w:val="0034465A"/>
    <w:rsid w:val="00351BE5"/>
    <w:rsid w:val="003559F9"/>
    <w:rsid w:val="00381946"/>
    <w:rsid w:val="00382BA2"/>
    <w:rsid w:val="003B2702"/>
    <w:rsid w:val="003B63B2"/>
    <w:rsid w:val="003C2571"/>
    <w:rsid w:val="003F2109"/>
    <w:rsid w:val="003F6170"/>
    <w:rsid w:val="00451A11"/>
    <w:rsid w:val="00470C5A"/>
    <w:rsid w:val="004A2049"/>
    <w:rsid w:val="004A4735"/>
    <w:rsid w:val="004C72AF"/>
    <w:rsid w:val="00510E4D"/>
    <w:rsid w:val="005408A8"/>
    <w:rsid w:val="005448F3"/>
    <w:rsid w:val="005506AD"/>
    <w:rsid w:val="005764BC"/>
    <w:rsid w:val="00583081"/>
    <w:rsid w:val="005C5BBE"/>
    <w:rsid w:val="005D40EE"/>
    <w:rsid w:val="005F1272"/>
    <w:rsid w:val="0061336D"/>
    <w:rsid w:val="00636C5B"/>
    <w:rsid w:val="00645143"/>
    <w:rsid w:val="00647EEF"/>
    <w:rsid w:val="00665F65"/>
    <w:rsid w:val="0066695D"/>
    <w:rsid w:val="00672C41"/>
    <w:rsid w:val="006A2EC4"/>
    <w:rsid w:val="006B699A"/>
    <w:rsid w:val="006D3E83"/>
    <w:rsid w:val="006F281F"/>
    <w:rsid w:val="00700226"/>
    <w:rsid w:val="00713DB0"/>
    <w:rsid w:val="007146C3"/>
    <w:rsid w:val="0073569C"/>
    <w:rsid w:val="00750816"/>
    <w:rsid w:val="007556A8"/>
    <w:rsid w:val="00762759"/>
    <w:rsid w:val="007C5DEE"/>
    <w:rsid w:val="007E7A74"/>
    <w:rsid w:val="008149DD"/>
    <w:rsid w:val="00830AAE"/>
    <w:rsid w:val="0083504D"/>
    <w:rsid w:val="0085720E"/>
    <w:rsid w:val="00860A47"/>
    <w:rsid w:val="00872AFD"/>
    <w:rsid w:val="008C711B"/>
    <w:rsid w:val="008E16AF"/>
    <w:rsid w:val="00911BFD"/>
    <w:rsid w:val="0093617B"/>
    <w:rsid w:val="009477ED"/>
    <w:rsid w:val="009658ED"/>
    <w:rsid w:val="009735D7"/>
    <w:rsid w:val="00984624"/>
    <w:rsid w:val="00991275"/>
    <w:rsid w:val="00996562"/>
    <w:rsid w:val="009A6E3D"/>
    <w:rsid w:val="009B052B"/>
    <w:rsid w:val="009C3200"/>
    <w:rsid w:val="009E4190"/>
    <w:rsid w:val="009E6773"/>
    <w:rsid w:val="009F0707"/>
    <w:rsid w:val="00A148F5"/>
    <w:rsid w:val="00A27649"/>
    <w:rsid w:val="00AA6591"/>
    <w:rsid w:val="00AB3D46"/>
    <w:rsid w:val="00AD0204"/>
    <w:rsid w:val="00AF6087"/>
    <w:rsid w:val="00B1686F"/>
    <w:rsid w:val="00BC3D32"/>
    <w:rsid w:val="00BE0662"/>
    <w:rsid w:val="00BF3A61"/>
    <w:rsid w:val="00BF67A5"/>
    <w:rsid w:val="00C6313E"/>
    <w:rsid w:val="00C71DC3"/>
    <w:rsid w:val="00C80B59"/>
    <w:rsid w:val="00C83CC8"/>
    <w:rsid w:val="00CC794B"/>
    <w:rsid w:val="00CE7B05"/>
    <w:rsid w:val="00D442EA"/>
    <w:rsid w:val="00D50B06"/>
    <w:rsid w:val="00D5461B"/>
    <w:rsid w:val="00D612E5"/>
    <w:rsid w:val="00D67E03"/>
    <w:rsid w:val="00D75C42"/>
    <w:rsid w:val="00D77BAC"/>
    <w:rsid w:val="00DC5F4D"/>
    <w:rsid w:val="00DE35D3"/>
    <w:rsid w:val="00E040E9"/>
    <w:rsid w:val="00E2067F"/>
    <w:rsid w:val="00E208E0"/>
    <w:rsid w:val="00E55476"/>
    <w:rsid w:val="00E9294E"/>
    <w:rsid w:val="00EA60DF"/>
    <w:rsid w:val="00EB44FB"/>
    <w:rsid w:val="00F23843"/>
    <w:rsid w:val="00F507A0"/>
    <w:rsid w:val="00F559D5"/>
    <w:rsid w:val="00F92D01"/>
    <w:rsid w:val="00FA1F6A"/>
    <w:rsid w:val="00FA7E69"/>
    <w:rsid w:val="00FC5E9F"/>
    <w:rsid w:val="00FD120A"/>
    <w:rsid w:val="00FD5254"/>
    <w:rsid w:val="00FD61C8"/>
    <w:rsid w:val="00FE5B01"/>
    <w:rsid w:val="03D309E2"/>
    <w:rsid w:val="04883D85"/>
    <w:rsid w:val="052265D2"/>
    <w:rsid w:val="06F63845"/>
    <w:rsid w:val="07856413"/>
    <w:rsid w:val="082445AA"/>
    <w:rsid w:val="097B150C"/>
    <w:rsid w:val="0A1E438B"/>
    <w:rsid w:val="0A762806"/>
    <w:rsid w:val="0E63572A"/>
    <w:rsid w:val="0F8B05FD"/>
    <w:rsid w:val="13160503"/>
    <w:rsid w:val="14810C90"/>
    <w:rsid w:val="16317600"/>
    <w:rsid w:val="171427F2"/>
    <w:rsid w:val="17235FF5"/>
    <w:rsid w:val="186049D2"/>
    <w:rsid w:val="1A7854C2"/>
    <w:rsid w:val="1D3F7F81"/>
    <w:rsid w:val="1E096495"/>
    <w:rsid w:val="1F503AD9"/>
    <w:rsid w:val="228D351E"/>
    <w:rsid w:val="22971317"/>
    <w:rsid w:val="238C4798"/>
    <w:rsid w:val="26733A34"/>
    <w:rsid w:val="26E40809"/>
    <w:rsid w:val="277549C7"/>
    <w:rsid w:val="295A4D44"/>
    <w:rsid w:val="30201525"/>
    <w:rsid w:val="33584293"/>
    <w:rsid w:val="34084F2A"/>
    <w:rsid w:val="38D4638D"/>
    <w:rsid w:val="39123034"/>
    <w:rsid w:val="3EAA0C2F"/>
    <w:rsid w:val="4D4339B0"/>
    <w:rsid w:val="4D605FFE"/>
    <w:rsid w:val="4E7D27E6"/>
    <w:rsid w:val="53B93DA3"/>
    <w:rsid w:val="543D1818"/>
    <w:rsid w:val="55F8225E"/>
    <w:rsid w:val="5C5D3E02"/>
    <w:rsid w:val="5EBF3F02"/>
    <w:rsid w:val="5F3E0E4E"/>
    <w:rsid w:val="60D90288"/>
    <w:rsid w:val="60E04234"/>
    <w:rsid w:val="673760C9"/>
    <w:rsid w:val="68175F3A"/>
    <w:rsid w:val="68BB7BDF"/>
    <w:rsid w:val="6A466982"/>
    <w:rsid w:val="6BA30773"/>
    <w:rsid w:val="6BE5366C"/>
    <w:rsid w:val="6D5C3A21"/>
    <w:rsid w:val="6F1C3580"/>
    <w:rsid w:val="770F7E38"/>
    <w:rsid w:val="7A3D2D3F"/>
    <w:rsid w:val="7B8417CB"/>
    <w:rsid w:val="7C1A3C1B"/>
    <w:rsid w:val="7C8735B6"/>
    <w:rsid w:val="7CB86B52"/>
    <w:rsid w:val="7D8B0605"/>
    <w:rsid w:val="7DD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D50CD"/>
      <w:u w:val="non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标题 1 Char"/>
    <w:basedOn w:val="9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标题 1 Char1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574CE-5508-4B83-ACA9-3A4822A7C1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366</Words>
  <Characters>2089</Characters>
  <Lines>17</Lines>
  <Paragraphs>4</Paragraphs>
  <TotalTime>4</TotalTime>
  <ScaleCrop>false</ScaleCrop>
  <LinksUpToDate>false</LinksUpToDate>
  <CharactersWithSpaces>2451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2021-04-26T11:09:00Z</dcterms:created>
  <dc:creator>st1</dc:creator>
  <cp:lastModifiedBy>ぺ灬cc果冻ル</cp:lastModifiedBy>
  <cp:lastPrinted>2020-09-04T00:49:00Z</cp:lastPrinted>
  <dcterms:modified xsi:type="dcterms:W3CDTF">2021-04-27T06:58:50Z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