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495" w:type="dxa"/>
        <w:tblInd w:w="0" w:type="dxa"/>
        <w:shd w:val="clear" w:color="auto" w:fill="FFFFFF"/>
        <w:tblLayout w:type="autofit"/>
        <w:tblCellMar>
          <w:top w:w="0" w:type="dxa"/>
          <w:left w:w="0" w:type="dxa"/>
          <w:bottom w:w="0" w:type="dxa"/>
          <w:right w:w="0" w:type="dxa"/>
        </w:tblCellMar>
      </w:tblPr>
      <w:tblGrid>
        <w:gridCol w:w="1485"/>
        <w:gridCol w:w="2051"/>
        <w:gridCol w:w="1359"/>
        <w:gridCol w:w="1661"/>
        <w:gridCol w:w="1397"/>
        <w:gridCol w:w="1535"/>
        <w:gridCol w:w="1573"/>
        <w:gridCol w:w="1573"/>
        <w:gridCol w:w="1397"/>
        <w:gridCol w:w="1397"/>
      </w:tblGrid>
      <w:tr>
        <w:tblPrEx>
          <w:tblCellMar>
            <w:top w:w="0" w:type="dxa"/>
            <w:left w:w="0" w:type="dxa"/>
            <w:bottom w:w="0" w:type="dxa"/>
            <w:right w:w="0" w:type="dxa"/>
          </w:tblCellMar>
        </w:tblPrEx>
        <w:trPr>
          <w:trHeight w:val="1640" w:hRule="atLeast"/>
        </w:trPr>
        <w:tc>
          <w:tcPr>
            <w:tcW w:w="12495"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1" w:lineRule="atLeast"/>
              <w:ind w:left="0" w:right="0" w:firstLine="420"/>
              <w:jc w:val="left"/>
              <w:textAlignment w:val="center"/>
              <w:rPr>
                <w:sz w:val="22"/>
                <w:szCs w:val="22"/>
              </w:rPr>
            </w:pPr>
            <w:bookmarkStart w:id="0" w:name="_GoBack"/>
            <w:r>
              <w:rPr>
                <w:rFonts w:ascii="方正大标宋简体" w:hAnsi="方正大标宋简体" w:eastAsia="方正大标宋简体" w:cs="方正大标宋简体"/>
                <w:i w:val="0"/>
                <w:caps w:val="0"/>
                <w:color w:val="000000"/>
                <w:spacing w:val="0"/>
                <w:kern w:val="0"/>
                <w:sz w:val="44"/>
                <w:szCs w:val="44"/>
                <w:bdr w:val="none" w:color="auto" w:sz="0" w:space="0"/>
                <w:lang w:val="en-US" w:eastAsia="zh-CN" w:bidi="ar"/>
              </w:rPr>
              <w:t>2020</w:t>
            </w:r>
            <w:r>
              <w:rPr>
                <w:rFonts w:hint="eastAsia" w:ascii="宋体" w:hAnsi="宋体" w:eastAsia="宋体" w:cs="宋体"/>
                <w:i w:val="0"/>
                <w:caps w:val="0"/>
                <w:color w:val="000000"/>
                <w:spacing w:val="0"/>
                <w:kern w:val="0"/>
                <w:sz w:val="44"/>
                <w:szCs w:val="44"/>
                <w:bdr w:val="none" w:color="auto" w:sz="0" w:space="0"/>
                <w:lang w:val="en-US" w:eastAsia="zh-CN" w:bidi="ar"/>
              </w:rPr>
              <w:t>年博尔塔拉蒙古自治州面向社会公开招聘事业单位医疗卫生类岗位总成绩及入闱现场资格复审人员名单</w:t>
            </w:r>
            <w:bookmarkEnd w:id="0"/>
            <w:r>
              <w:rPr>
                <w:rFonts w:hint="default" w:ascii="方正大标宋简体" w:hAnsi="方正大标宋简体" w:eastAsia="方正大标宋简体" w:cs="方正大标宋简体"/>
                <w:i w:val="0"/>
                <w:caps w:val="0"/>
                <w:color w:val="000000"/>
                <w:spacing w:val="0"/>
                <w:kern w:val="0"/>
                <w:sz w:val="44"/>
                <w:szCs w:val="44"/>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2040" w:hRule="atLeast"/>
        </w:trPr>
        <w:tc>
          <w:tcPr>
            <w:tcW w:w="10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序号        </w:t>
            </w:r>
          </w:p>
        </w:tc>
        <w:tc>
          <w:tcPr>
            <w:tcW w:w="27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姓名        </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岗位        </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岗位代码        </w:t>
            </w:r>
          </w:p>
        </w:tc>
        <w:tc>
          <w:tcPr>
            <w:tcW w:w="107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岗位招聘名额        </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综合能力测试（笔试）        </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专业基础知识测试（面试）        </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总成绩        </w:t>
            </w:r>
          </w:p>
        </w:tc>
        <w:tc>
          <w:tcPr>
            <w:tcW w:w="107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岗位排名        </w:t>
            </w:r>
          </w:p>
        </w:tc>
        <w:tc>
          <w:tcPr>
            <w:tcW w:w="107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Style w:val="4"/>
                <w:rFonts w:hint="eastAsia" w:ascii="宋体" w:hAnsi="宋体" w:eastAsia="宋体" w:cs="宋体"/>
                <w:b/>
                <w:i w:val="0"/>
                <w:caps w:val="0"/>
                <w:color w:val="000000"/>
                <w:spacing w:val="0"/>
                <w:kern w:val="0"/>
                <w:sz w:val="24"/>
                <w:szCs w:val="24"/>
                <w:bdr w:val="none" w:color="auto" w:sz="0" w:space="0"/>
                <w:lang w:val="en-US" w:eastAsia="zh-CN" w:bidi="ar"/>
              </w:rPr>
              <w:t>是否入闱现场资格复审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郭付丽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迪力热巴·吐达吉雅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李贺年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宋佳选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卢睿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古丽米热·依马木玉山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江元杰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郑鸿飞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孟·赛尔格林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相鹏年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孙颖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陶沙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扎依拉·库尔班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祖丽胡玛尔·努尔买买提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古丽娜扎尔·肖拉提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曼孜热·买买提艾力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肖克拉提·米特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盛娜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蒲明丽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张小霞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汤雪梅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热孜也木·艾合买提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蒋钰钰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帕合尔丁·居来提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张士敏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热比古丽·艾哈提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丽娜·奴尔太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赵小燕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王圆圆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卡日立哈什·普拉提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宋卓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巴·恰恩巴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周静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古丽娜·俄布拉依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尼尕热·阿不都外力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阿来依·阿曼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木哈提尔·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斯琴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李华林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袁娟花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王晶晶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马晓聪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潘领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许承晓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孜白旦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安妮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古扎尔娜·吐尔恩艾力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何红霞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杨晓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李栓栓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沙仁古丽·沙以拉西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张晓乐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铁·乌兰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库里斯那义·吐尔逊艾里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曼哈巴·阿迪里江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朵尔娜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王晴雯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郭爱玲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巴依斯勒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叶甫路加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苏·巴特孟克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娜琴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巴英布鲁克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布克乔鲁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罗布松道尔吉·别木苏荣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叶尔丁巴提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那·桑吉拉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巴腾其其克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其其玛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布仁塔西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那仁高娃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才其克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那·南丁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巴持尔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布云其其格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森格来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吐尔登吐亚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陈金燕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闫伍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郭·阿勒腾格日丽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王先欢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地里努尔·夏普开提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米热木·哈生别克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何凤群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夏依旦木·地里木拉提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李萌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施志威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杨遵虎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扎亚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赞米兰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安星宇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米尔德·革命哈里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邵宝谊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代江梅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杨金宇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金玲玉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阿依达拉·赛勒克汗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柔菲娜·买买德力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张润玉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热阿米拉·艾山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赵晓霞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艾孜亚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居菲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李金青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李慧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杨艳红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顾园园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郭世娜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单静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阿迪拉•阿里木江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郭光岩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任晶晶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那布其玛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温暖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张熳熳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米叶塞尔·艾依塔洪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刘君燕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芦孟狄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顾天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李孟亚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胡伟杰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张亚丽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罗娥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李俊杰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陈明玮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苏婉琳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王鹭阳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祖木热提·努尔买买提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菲尔多斯·艾比布拉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苏·金花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库得孜·居马别克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杜红丹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宋婷婷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单芳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叶尔登其米克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左克热依·吐尔逊塔克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奉超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郭繁莉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马晓瑞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田辽平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林建红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徐兴荣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帖亚芸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巴·巴依达拉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经奥迪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杨小梅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韩珍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张嘉颖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周强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何霞影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万彬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马新月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闫路路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朱雪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罗银花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宋唯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巴燕·沙尔合提哈里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李雅静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王丽丽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古丽妮尕尔·阿不都艾尼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王琳慧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万玉姗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阿依帕丽 ·阿斯克别克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钱新新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谢占菊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周梦斐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王卫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郑皓茹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齐康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张永霞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陈卫芳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甘万芳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张淑琴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张闫隽智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苏吾德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丁世娟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孟雪梅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万岭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孙珍珍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w:t>
            </w:r>
            <w:r>
              <w:rPr>
                <w:rFonts w:ascii="MS Mincho" w:hAnsi="MS Mincho" w:eastAsia="MS Mincho" w:cs="MS Mincho"/>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巴音吐甫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吐鲁木哈那·沙依尔江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黄晓梅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森巴提 ·杜拉提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吴文翠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梁金霞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丁玉亭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杜玉鹏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侯耀红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李海静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胡高侦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蒙亚平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包晓云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阿比都拉·肉孜买买提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杨新江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齐凳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左克拉依·库那洪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陈庆阳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努尔比亚·阿布拉江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孙振伟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艾力艾克然木·阿地力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沙衣旦·艾山江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申岑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巴·乔龙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赛迪曼·艾力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阿布都力·乌拉孜哈力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杜林蓉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刘文静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于婷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李敏捷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张翠红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骆少琦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9011      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邵志强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苏里卡·艾克拜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辛瑞博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吾·欧音巴特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樊盼盼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朋·斯尔格林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其那尔·卡哈尔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罗才花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魏保庭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高明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马晓燕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姚显琴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梁佳奇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张彩萍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刘何寒梅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罗建平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沙吉达木·衣马木买买提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帖立颖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程煜茜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刘心雨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张冬冬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刘颖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黄泽惠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李建军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奥登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朱淑晶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刘昊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乌新月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259      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马晓凤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吾汗.阿布都克力木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努尔比亚·米吉提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库班克孜·卡米力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那孜木·沙义拉吾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林巧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阿依祖合然·百克尔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吴荣标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古丽比亚·亚合甫江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杨宇哲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78.9      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阿卜杜亚森·阿布力孜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周丽娟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安菲菲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高毅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娜尔娜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郭睿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王安威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亚尔买买提·吐尔洪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郑克齐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赵军国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肖安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15007      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古力把哈提·赛力山巴依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古再丽·吐达洪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沙如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阿拉衣·艾赛提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赛·赛尔娜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王花花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木里得·木拉提江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杨长鑫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魏雨婷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吴峻年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吴祥兵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张丽玲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张丽红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李佳忆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胥倩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张凤利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王艳丽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曾建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李存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张星星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金甜甜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晁婉春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玛丽雅·玉素甫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李艳茹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赵婷婷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任玉坤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马明星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莫雅然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王东霞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陶静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地力夏提·奴尔买买提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孙梦娴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宗兴旺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张勇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候兆国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王建武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张志康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卜丽丽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李伟凯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吐古丽·赛买提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329      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王燕萍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许啸天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李亮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朱贤哲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18009      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巴图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62.5      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冶俊玲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迪娜·萨以拉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文建国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才才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英卡尔·马那提别克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宗志斌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王丹丹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热斯古丽·居马别克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周杨杨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徐庆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蒋志英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乌兰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沙尔娜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许玉纹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张文燕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朱泯錡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夏丹丹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苏文雅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巴依娜西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沙吾列·巴合提江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加那提古丽·叶尔肯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29.2      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杨娜娜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刘强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69.3      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买然木古丽·霍江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艾力飞拉·阿尔得江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史鲜红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阿力丁古丽·加那依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来扎提·吐里干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艾丽菲亚·艾尔西丁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20005      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阿尔达和·巴哈特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52.2      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星星·保凯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吴音花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陈亚龙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锁玉婉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阿丽娜·努尔吉恩斯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黄凯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齐爽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罗雪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巴合达提·塞波力旦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陈杨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21002      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魏再礼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58.3      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艾丽菲热•阿布来提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杨天凤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48.7      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曹萍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李宁娜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迪拉热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麦勒德•艾得力江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阿卜杜拉·阿卜杜热合曼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22005      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巴登其其克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50.9      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长立森·阿克里别克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金洁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47.3      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扎海拉·阿西巴依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46.8      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388      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巴音沙那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41.5      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389      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努日拉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33.8      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390      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玛尔江·木合塔尔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19.5      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28.1      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391      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孙丽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55.4      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是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392      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毛虎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53      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45.2      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393      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巴音特布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49      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38      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394      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麦尔娃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36      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42.8      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4      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395      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尚晋超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54      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37.8      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5      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shd w:val="clear" w:color="auto" w:fill="FFFFFF"/>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396      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阿娜尔古丽·沙吾来提汗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27      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30.8      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6      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r>
        <w:tblPrEx>
          <w:tblCellMar>
            <w:top w:w="0" w:type="dxa"/>
            <w:left w:w="0" w:type="dxa"/>
            <w:bottom w:w="0" w:type="dxa"/>
            <w:right w:w="0" w:type="dxa"/>
          </w:tblCellMar>
        </w:tblPrEx>
        <w:trPr>
          <w:trHeight w:val="490" w:hRule="atLeast"/>
        </w:trPr>
        <w:tc>
          <w:tcPr>
            <w:tcW w:w="1078"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397      </w:t>
            </w:r>
          </w:p>
        </w:tc>
        <w:tc>
          <w:tcPr>
            <w:tcW w:w="27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安秀伟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医疗类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23003      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1      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0      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7      </w:t>
            </w:r>
          </w:p>
        </w:tc>
        <w:tc>
          <w:tcPr>
            <w:tcW w:w="107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jc w:val="center"/>
              <w:textAlignment w:val="center"/>
              <w:rPr>
                <w:sz w:val="22"/>
                <w:szCs w:val="22"/>
              </w:rPr>
            </w:pPr>
            <w:r>
              <w:rPr>
                <w:rFonts w:hint="eastAsia" w:ascii="宋体" w:hAnsi="宋体" w:eastAsia="宋体" w:cs="宋体"/>
                <w:i w:val="0"/>
                <w:caps w:val="0"/>
                <w:color w:val="000000"/>
                <w:spacing w:val="0"/>
                <w:kern w:val="0"/>
                <w:sz w:val="24"/>
                <w:szCs w:val="24"/>
                <w:bdr w:val="none" w:color="auto" w:sz="0" w:space="0"/>
                <w:lang w:val="en-US" w:eastAsia="zh-CN" w:bidi="ar"/>
              </w:rPr>
              <w:t>否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640" w:firstLine="420"/>
        <w:jc w:val="left"/>
        <w:rPr>
          <w:rFonts w:ascii="微软雅黑" w:hAnsi="微软雅黑" w:eastAsia="微软雅黑" w:cs="微软雅黑"/>
          <w:i w:val="0"/>
          <w:caps w:val="0"/>
          <w:color w:val="000000"/>
          <w:spacing w:val="0"/>
          <w:sz w:val="22"/>
          <w:szCs w:val="22"/>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640" w:firstLine="420"/>
        <w:jc w:val="left"/>
        <w:rPr>
          <w:rFonts w:hint="eastAsia" w:ascii="微软雅黑" w:hAnsi="微软雅黑" w:eastAsia="微软雅黑" w:cs="微软雅黑"/>
          <w:i w:val="0"/>
          <w:caps w:val="0"/>
          <w:color w:val="000000"/>
          <w:spacing w:val="0"/>
          <w:sz w:val="22"/>
          <w:szCs w:val="22"/>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640" w:firstLine="420"/>
        <w:jc w:val="left"/>
        <w:rPr>
          <w:rFonts w:hint="eastAsia" w:ascii="微软雅黑" w:hAnsi="微软雅黑" w:eastAsia="微软雅黑" w:cs="微软雅黑"/>
          <w:i w:val="0"/>
          <w:caps w:val="0"/>
          <w:color w:val="000000"/>
          <w:spacing w:val="0"/>
          <w:sz w:val="22"/>
          <w:szCs w:val="22"/>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Mincho">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797E"/>
    <w:rsid w:val="44627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2020-10-26T11:55:00Z</dcterms:created>
  <dc:creator>ASUS</dc:creator>
  <cp:lastModifiedBy>ASUS</cp:lastModifiedBy>
  <dcterms:modified xsi:type="dcterms:W3CDTF">2020-10-26T11:55:55Z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