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9C2EB" w14:textId="016FB983" w:rsidR="004E084A" w:rsidRPr="00F45A4C" w:rsidRDefault="00F45A4C" w:rsidP="00F45A4C">
      <w:pPr>
        <w:ind w:firstLineChars="62" w:firstLine="273"/>
        <w:jc w:val="center"/>
        <w:rPr>
          <w:rFonts w:ascii="方正小标宋简体" w:eastAsia="方正小标宋简体" w:hint="eastAsia"/>
          <w:sz w:val="44"/>
          <w:szCs w:val="44"/>
        </w:rPr>
      </w:pPr>
      <w:r w:rsidRPr="00F45A4C">
        <w:rPr>
          <w:rFonts w:ascii="方正小标宋简体" w:eastAsia="方正小标宋简体" w:hint="eastAsia"/>
          <w:sz w:val="44"/>
          <w:szCs w:val="44"/>
        </w:rPr>
        <w:t>昆明学院简介</w:t>
      </w:r>
    </w:p>
    <w:p w14:paraId="362C777C" w14:textId="771C8ED5" w:rsidR="00F45A4C" w:rsidRDefault="00F45A4C">
      <w:pPr>
        <w:ind w:firstLine="640"/>
      </w:pPr>
      <w:r w:rsidRPr="00F45A4C">
        <w:rPr>
          <w:rFonts w:hint="eastAsia"/>
        </w:rPr>
        <w:t>昆明学院是</w:t>
      </w:r>
      <w:r w:rsidRPr="00F45A4C">
        <w:t>2004</w:t>
      </w:r>
      <w:r w:rsidRPr="00F45A4C">
        <w:t>年</w:t>
      </w:r>
      <w:r w:rsidRPr="00F45A4C">
        <w:t>5</w:t>
      </w:r>
      <w:r w:rsidRPr="00F45A4C">
        <w:t>月经教育部批准成立的全日制普通高等学校，在原昆明师范高等专科学校和昆明大学合并的基础上，整合昆明市优质教育资源组建而成。学校遵循</w:t>
      </w:r>
      <w:r w:rsidRPr="00F45A4C">
        <w:t>“</w:t>
      </w:r>
      <w:r w:rsidRPr="00F45A4C">
        <w:t>修德、惟真、博识、笃行</w:t>
      </w:r>
      <w:r w:rsidRPr="00F45A4C">
        <w:t>”</w:t>
      </w:r>
      <w:r w:rsidRPr="00F45A4C">
        <w:t>的办学理念，践行</w:t>
      </w:r>
      <w:r w:rsidRPr="00F45A4C">
        <w:t>“</w:t>
      </w:r>
      <w:r w:rsidRPr="00F45A4C">
        <w:t>明德至善，知行利物</w:t>
      </w:r>
      <w:r w:rsidRPr="00F45A4C">
        <w:t>”</w:t>
      </w:r>
      <w:r w:rsidRPr="00F45A4C">
        <w:t>的校训，坚持办学正确政治方向，坚持立德树人，以服务地方经济社会发展为己任，致力提升教育教学质量，促进学校内涵发展。</w:t>
      </w:r>
      <w:r w:rsidRPr="00F45A4C">
        <w:t>2012</w:t>
      </w:r>
      <w:r w:rsidRPr="00F45A4C">
        <w:t>年学校高质量通过教育部本科教学合格评估；</w:t>
      </w:r>
      <w:r w:rsidRPr="00F45A4C">
        <w:t>2014</w:t>
      </w:r>
      <w:r w:rsidRPr="00F45A4C">
        <w:t>年被列为云南省应用型整体转型试点高校；</w:t>
      </w:r>
      <w:r w:rsidRPr="00F45A4C">
        <w:t>2015</w:t>
      </w:r>
      <w:r w:rsidRPr="00F45A4C">
        <w:t>年获评第四届全国文明单位、</w:t>
      </w:r>
      <w:r w:rsidRPr="00F45A4C">
        <w:t>2017</w:t>
      </w:r>
      <w:r w:rsidRPr="00F45A4C">
        <w:t>年复查合格继续保留；</w:t>
      </w:r>
      <w:r w:rsidRPr="00F45A4C">
        <w:t>2017</w:t>
      </w:r>
      <w:r w:rsidRPr="00F45A4C">
        <w:t>年成为云南省应用型人</w:t>
      </w:r>
      <w:r w:rsidRPr="00F45A4C">
        <w:rPr>
          <w:rFonts w:hint="eastAsia"/>
        </w:rPr>
        <w:t>才培养示范院校；</w:t>
      </w:r>
      <w:r w:rsidRPr="00F45A4C">
        <w:t>2018</w:t>
      </w:r>
      <w:r w:rsidRPr="00F45A4C">
        <w:t>年成为硕士学位授予单位和云南省应用型高校联盟首届理事长单位。此外，学校还是全国新建本科院校联盟、全国地方院校教师教育联盟、云南省高等学校教师教育联盟成员单位。</w:t>
      </w:r>
    </w:p>
    <w:p w14:paraId="1DA07106" w14:textId="71D1C9FF" w:rsidR="00F45A4C" w:rsidRDefault="00F45A4C">
      <w:pPr>
        <w:ind w:firstLine="640"/>
      </w:pPr>
      <w:r>
        <w:rPr>
          <w:rFonts w:hint="eastAsia"/>
        </w:rPr>
        <w:t>学校办学条件好，学科建设水平高，人才济济，优势凸出，正朝着</w:t>
      </w:r>
      <w:r w:rsidRPr="00F45A4C">
        <w:rPr>
          <w:rFonts w:hint="eastAsia"/>
        </w:rPr>
        <w:t>全国知名、特色鲜明的综合性应用型高水平地方大学的目标砥砺奋进</w:t>
      </w:r>
      <w:r>
        <w:rPr>
          <w:rFonts w:hint="eastAsia"/>
        </w:rPr>
        <w:t>。现面向社会诚聘英才。</w:t>
      </w:r>
    </w:p>
    <w:p w14:paraId="0AC589FD" w14:textId="28EDAC18" w:rsidR="00F45A4C" w:rsidRDefault="00F45A4C">
      <w:pPr>
        <w:ind w:firstLine="640"/>
      </w:pPr>
      <w:r>
        <w:rPr>
          <w:rFonts w:hint="eastAsia"/>
        </w:rPr>
        <w:t>地址：</w:t>
      </w:r>
      <w:r w:rsidRPr="00F45A4C">
        <w:rPr>
          <w:rFonts w:hint="eastAsia"/>
        </w:rPr>
        <w:t>云南省昆明市</w:t>
      </w:r>
      <w:r w:rsidRPr="00F45A4C">
        <w:t>经济技术开发区浦新路</w:t>
      </w:r>
      <w:r w:rsidRPr="00F45A4C">
        <w:t>2</w:t>
      </w:r>
      <w:r w:rsidRPr="00F45A4C">
        <w:t>号</w:t>
      </w:r>
    </w:p>
    <w:p w14:paraId="40EFD4DC" w14:textId="7BCF3917" w:rsidR="00F45A4C" w:rsidRDefault="00F45A4C">
      <w:pPr>
        <w:ind w:firstLine="640"/>
      </w:pPr>
      <w:r>
        <w:rPr>
          <w:rFonts w:hint="eastAsia"/>
        </w:rPr>
        <w:t>邮编：</w:t>
      </w:r>
      <w:r>
        <w:rPr>
          <w:rFonts w:hint="eastAsia"/>
        </w:rPr>
        <w:t>6</w:t>
      </w:r>
      <w:r>
        <w:t>50214</w:t>
      </w:r>
    </w:p>
    <w:p w14:paraId="57CE3472" w14:textId="223C3399" w:rsidR="00F45A4C" w:rsidRDefault="00F45A4C">
      <w:pPr>
        <w:ind w:firstLine="640"/>
      </w:pPr>
      <w:r>
        <w:rPr>
          <w:rFonts w:hint="eastAsia"/>
        </w:rPr>
        <w:t>联系人：张老师、胡老师</w:t>
      </w:r>
    </w:p>
    <w:p w14:paraId="7A9433D1" w14:textId="6BBD5489" w:rsidR="00F45A4C" w:rsidRPr="00F45A4C" w:rsidRDefault="00F45A4C">
      <w:pPr>
        <w:ind w:firstLine="640"/>
        <w:rPr>
          <w:rFonts w:hint="eastAsia"/>
        </w:rPr>
      </w:pPr>
      <w:r>
        <w:rPr>
          <w:rFonts w:hint="eastAsia"/>
        </w:rPr>
        <w:t>联系电话：</w:t>
      </w:r>
      <w:r>
        <w:rPr>
          <w:rFonts w:hint="eastAsia"/>
        </w:rPr>
        <w:t>0</w:t>
      </w:r>
      <w:r>
        <w:t>871-65098057</w:t>
      </w:r>
    </w:p>
    <w:sectPr w:rsidR="00F45A4C" w:rsidRPr="00F45A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AB3"/>
    <w:rsid w:val="00471AB3"/>
    <w:rsid w:val="004E084A"/>
    <w:rsid w:val="00C51BE9"/>
    <w:rsid w:val="00F4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EFFCC"/>
  <w15:chartTrackingRefBased/>
  <w15:docId w15:val="{0AA68A7B-CCED-48C4-B340-FC428D5E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方正仿宋_GBK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BE9"/>
    <w:pPr>
      <w:widowControl w:val="0"/>
      <w:ind w:firstLineChars="200" w:firstLine="200"/>
      <w:jc w:val="both"/>
    </w:pPr>
    <w:rPr>
      <w:sz w:val="32"/>
    </w:rPr>
  </w:style>
  <w:style w:type="paragraph" w:styleId="1">
    <w:name w:val="heading 1"/>
    <w:aliases w:val="主标题"/>
    <w:basedOn w:val="a"/>
    <w:next w:val="a"/>
    <w:link w:val="10"/>
    <w:uiPriority w:val="9"/>
    <w:qFormat/>
    <w:rsid w:val="00C51BE9"/>
    <w:pPr>
      <w:keepNext/>
      <w:keepLines/>
      <w:spacing w:before="100" w:beforeAutospacing="1" w:after="100" w:afterAutospacing="1"/>
      <w:ind w:firstLineChars="0" w:firstLine="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aliases w:val="一级标题"/>
    <w:basedOn w:val="a"/>
    <w:next w:val="a"/>
    <w:link w:val="20"/>
    <w:uiPriority w:val="9"/>
    <w:unhideWhenUsed/>
    <w:qFormat/>
    <w:rsid w:val="00C51BE9"/>
    <w:pPr>
      <w:keepNext/>
      <w:keepLines/>
      <w:spacing w:before="100" w:beforeAutospacing="1" w:after="100" w:afterAutospacing="1"/>
      <w:outlineLvl w:val="1"/>
    </w:pPr>
    <w:rPr>
      <w:rFonts w:asciiTheme="majorHAnsi" w:eastAsia="黑体" w:hAnsiTheme="majorHAnsi" w:cstheme="majorBidi"/>
      <w:bCs/>
      <w:szCs w:val="32"/>
    </w:rPr>
  </w:style>
  <w:style w:type="paragraph" w:styleId="3">
    <w:name w:val="heading 3"/>
    <w:aliases w:val="二级标题"/>
    <w:basedOn w:val="a"/>
    <w:next w:val="a"/>
    <w:link w:val="30"/>
    <w:uiPriority w:val="9"/>
    <w:semiHidden/>
    <w:unhideWhenUsed/>
    <w:qFormat/>
    <w:rsid w:val="00C51BE9"/>
    <w:pPr>
      <w:keepNext/>
      <w:keepLines/>
      <w:spacing w:before="100" w:beforeAutospacing="1" w:after="100" w:afterAutospacing="1"/>
      <w:outlineLvl w:val="2"/>
    </w:pPr>
    <w:rPr>
      <w:rFonts w:eastAsia="楷体_GB2312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主标题 字符"/>
    <w:basedOn w:val="a0"/>
    <w:link w:val="1"/>
    <w:uiPriority w:val="9"/>
    <w:rsid w:val="00C51BE9"/>
    <w:rPr>
      <w:rFonts w:eastAsia="方正小标宋简体"/>
      <w:bCs/>
      <w:kern w:val="44"/>
      <w:sz w:val="44"/>
      <w:szCs w:val="44"/>
    </w:rPr>
  </w:style>
  <w:style w:type="character" w:customStyle="1" w:styleId="20">
    <w:name w:val="标题 2 字符"/>
    <w:aliases w:val="一级标题 字符"/>
    <w:basedOn w:val="a0"/>
    <w:link w:val="2"/>
    <w:uiPriority w:val="9"/>
    <w:rsid w:val="00C51BE9"/>
    <w:rPr>
      <w:rFonts w:asciiTheme="majorHAnsi" w:eastAsia="黑体" w:hAnsiTheme="majorHAnsi" w:cstheme="majorBidi"/>
      <w:bCs/>
      <w:sz w:val="32"/>
      <w:szCs w:val="32"/>
    </w:rPr>
  </w:style>
  <w:style w:type="character" w:customStyle="1" w:styleId="30">
    <w:name w:val="标题 3 字符"/>
    <w:aliases w:val="二级标题 字符"/>
    <w:basedOn w:val="a0"/>
    <w:link w:val="3"/>
    <w:uiPriority w:val="9"/>
    <w:semiHidden/>
    <w:rsid w:val="00C51BE9"/>
    <w:rPr>
      <w:rFonts w:eastAsia="楷体_GB2312"/>
      <w:b/>
      <w:bCs/>
      <w:sz w:val="32"/>
      <w:szCs w:val="32"/>
    </w:rPr>
  </w:style>
  <w:style w:type="paragraph" w:styleId="a3">
    <w:name w:val="Title"/>
    <w:aliases w:val="三级标题"/>
    <w:basedOn w:val="a"/>
    <w:next w:val="a"/>
    <w:link w:val="a4"/>
    <w:uiPriority w:val="10"/>
    <w:qFormat/>
    <w:rsid w:val="00C51BE9"/>
    <w:pPr>
      <w:spacing w:before="100" w:beforeAutospacing="1" w:after="100" w:afterAutospacing="1"/>
      <w:jc w:val="left"/>
      <w:outlineLvl w:val="0"/>
    </w:pPr>
    <w:rPr>
      <w:rFonts w:asciiTheme="majorHAnsi" w:hAnsiTheme="majorHAnsi" w:cstheme="majorBidi"/>
      <w:b/>
      <w:bCs/>
      <w:szCs w:val="32"/>
    </w:rPr>
  </w:style>
  <w:style w:type="character" w:customStyle="1" w:styleId="a4">
    <w:name w:val="标题 字符"/>
    <w:aliases w:val="三级标题 字符"/>
    <w:basedOn w:val="a0"/>
    <w:link w:val="a3"/>
    <w:uiPriority w:val="10"/>
    <w:rsid w:val="00C51BE9"/>
    <w:rPr>
      <w:rFonts w:asciiTheme="majorHAnsi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张汝吉</dc:creator>
  <cp:keywords/>
  <dc:description/>
  <cp:lastModifiedBy>张汝吉</cp:lastModifiedBy>
  <cp:revision>2</cp:revision>
  <dcterms:created xsi:type="dcterms:W3CDTF">2020-12-31T02:47:00Z</dcterms:created>
  <dcterms:modified xsi:type="dcterms:W3CDTF">2020-12-31T02:55:00Z</dcterms:modified>
</cp:coreProperties>
</file>