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eastAsia="zh-CN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1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sz w:val="28"/>
          <w:szCs w:val="28"/>
        </w:rPr>
        <w:t>高风险地区旅居史：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3DC69DB"/>
    <w:rsid w:val="07813DC0"/>
    <w:rsid w:val="09481D88"/>
    <w:rsid w:val="09C4332E"/>
    <w:rsid w:val="0BF55A32"/>
    <w:rsid w:val="0FDC5070"/>
    <w:rsid w:val="103F5655"/>
    <w:rsid w:val="11503111"/>
    <w:rsid w:val="11B77976"/>
    <w:rsid w:val="15F95624"/>
    <w:rsid w:val="162B4434"/>
    <w:rsid w:val="162B6085"/>
    <w:rsid w:val="17B94C19"/>
    <w:rsid w:val="189439B7"/>
    <w:rsid w:val="1B5A0426"/>
    <w:rsid w:val="1E1A1CA4"/>
    <w:rsid w:val="1E737147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BEE5084"/>
    <w:rsid w:val="5CC015F3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6552F4C"/>
    <w:rsid w:val="78C7673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7</TotalTime>
  <ScaleCrop>false</ScaleCrop>
  <LinksUpToDate>false</LinksUpToDate>
  <CharactersWithSpaces>6013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顾聪宇</cp:lastModifiedBy>
  <cp:lastPrinted>2020-08-26T02:07:00Z</cp:lastPrinted>
  <dcterms:modified xsi:type="dcterms:W3CDTF">2021-01-05T01:35:07Z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