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航空港实验区事业单位公开招聘报名表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r>
        <w:rPr>
          <w:rFonts w:hint="eastAsia"/>
          <w:szCs w:val="21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5"/>
    <w:rsid w:val="00992BE5"/>
    <w:rsid w:val="67AB5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2020-12-07T00:00:00Z</dcterms:created>
  <dc:creator>RSC-QBH</dc:creator>
  <cp:lastModifiedBy>傲娇小公举</cp:lastModifiedBy>
  <dcterms:modified xsi:type="dcterms:W3CDTF">2021-01-28T08:53:51Z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