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F0F0"/>
        <w:spacing w:before="0" w:beforeAutospacing="0" w:after="0" w:afterAutospacing="0" w:line="420" w:lineRule="atLeast"/>
        <w:ind w:left="0" w:right="0" w:firstLine="720"/>
        <w:jc w:val="left"/>
        <w:rPr>
          <w:rFonts w:hint="eastAsia" w:ascii="宋体" w:hAnsi="宋体" w:eastAsia="宋体" w:cs="宋体"/>
          <w:i w:val="0"/>
          <w:caps w:val="0"/>
          <w:color w:val="3D3D3D"/>
          <w:spacing w:val="0"/>
          <w:sz w:val="19"/>
          <w:szCs w:val="19"/>
        </w:rPr>
      </w:pPr>
      <w:r>
        <w:rPr>
          <w:rFonts w:ascii="仿宋_GB2312" w:hAnsi="宋体" w:eastAsia="仿宋_GB2312" w:cs="仿宋_GB2312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0F0F0"/>
        </w:rPr>
        <w:t>何嘉翊，男，土家族，</w:t>
      </w:r>
      <w:r>
        <w:rPr>
          <w:rFonts w:hint="default" w:ascii="仿宋_GB2312" w:hAnsi="宋体" w:eastAsia="仿宋_GB2312" w:cs="仿宋_GB2312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0F0F0"/>
        </w:rPr>
        <w:t>1996年8月生，贵州印江人，本科学历，工学学士，2018年6月毕业于中南大学地质工程专业，拟聘用单位为铜仁市能源综合执法支队。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05E74"/>
    <w:rsid w:val="02C05E74"/>
    <w:rsid w:val="0C11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2021-02-10T01:41:00Z</dcterms:created>
  <dc:creator>ぺ灬cc果冻ル</dc:creator>
  <cp:lastModifiedBy>ぺ灬cc果冻ル</cp:lastModifiedBy>
  <dcterms:modified xsi:type="dcterms:W3CDTF">2021-02-10T01:44:57Z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