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0" t="1" r="759" b="327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481965" cy="207010"/>
          </a:xfrm>
          <a:prstGeom prst="rect">
            <a:avLst/>
          </a:prstGeom>
          <a:noFill/>
          <a:ln>
            <a:noFill/>
          </a:ln>
        </wps:spPr>
        <wps:txbx/>
        <wps:bodyPr lIns="0" tIns="0" rIns="0" bIns="0" upright="0"/>
      </wps:wsp>
    </a:graphicData>
  </a:graphic>
</wp:e2oholder>
</file>