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Arial" w:hAnsi="Arial" w:cs="Arial"/>
          <w:i w:val="0"/>
          <w:iCs w:val="0"/>
          <w:caps w:val="0"/>
          <w:color w:val="666666"/>
          <w:spacing w:val="0"/>
          <w:sz w:val="21"/>
          <w:szCs w:val="21"/>
        </w:rPr>
      </w:pPr>
      <w:r>
        <w:rPr>
          <w:rStyle w:val="5"/>
          <w:rFonts w:ascii="仿宋_GB2312" w:hAnsi="仿宋_GB2312" w:eastAsia="仿宋_GB2312" w:cs="仿宋_GB2312"/>
          <w:i w:val="0"/>
          <w:iCs w:val="0"/>
          <w:caps w:val="0"/>
          <w:color w:val="000000"/>
          <w:spacing w:val="0"/>
          <w:sz w:val="27"/>
          <w:szCs w:val="27"/>
          <w:bdr w:val="none" w:color="auto" w:sz="0" w:space="0"/>
          <w:shd w:val="clear" w:fill="FFFFFF"/>
        </w:rPr>
        <w:t>单位名称：</w:t>
      </w:r>
      <w:r>
        <w:rPr>
          <w:rStyle w:val="5"/>
          <w:rFonts w:ascii="仿宋_GB2312" w:hAnsi="仿宋_GB2312" w:eastAsia="仿宋_GB2312" w:cs="仿宋_GB2312"/>
          <w:i w:val="0"/>
          <w:iCs w:val="0"/>
          <w:caps w:val="0"/>
          <w:color w:val="000000"/>
          <w:spacing w:val="0"/>
          <w:sz w:val="32"/>
          <w:szCs w:val="32"/>
          <w:bdr w:val="none" w:color="auto" w:sz="0" w:space="0"/>
          <w:shd w:val="clear" w:fill="FFFFFF"/>
        </w:rPr>
        <w:t> </w:t>
      </w:r>
      <w:r>
        <w:rPr>
          <w:rStyle w:val="5"/>
          <w:rFonts w:ascii="仿宋_GB2312" w:hAnsi="仿宋_GB2312" w:eastAsia="仿宋_GB2312" w:cs="仿宋_GB2312"/>
          <w:i w:val="0"/>
          <w:iCs w:val="0"/>
          <w:caps w:val="0"/>
          <w:color w:val="000000"/>
          <w:spacing w:val="0"/>
          <w:sz w:val="27"/>
          <w:szCs w:val="27"/>
          <w:bdr w:val="none" w:color="auto" w:sz="0" w:space="0"/>
          <w:shd w:val="clear" w:fill="FFFFFF"/>
        </w:rPr>
        <w:t>江西省特种设备检验检测研究院鹰潭分院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666666"/>
          <w:spacing w:val="0"/>
          <w:sz w:val="21"/>
          <w:szCs w:val="21"/>
        </w:rPr>
      </w:pPr>
      <w:r>
        <w:rPr>
          <w:rStyle w:val="5"/>
          <w:rFonts w:ascii="仿宋_GB2312" w:hAnsi="仿宋_GB2312" w:eastAsia="仿宋_GB2312" w:cs="仿宋_GB2312"/>
          <w:i w:val="0"/>
          <w:iCs w:val="0"/>
          <w:caps w:val="0"/>
          <w:color w:val="000000"/>
          <w:spacing w:val="0"/>
          <w:sz w:val="27"/>
          <w:szCs w:val="27"/>
          <w:bdr w:val="none" w:color="auto" w:sz="0" w:space="0"/>
          <w:shd w:val="clear" w:fill="FFFFFF"/>
        </w:rPr>
        <w:t>单位地址：</w:t>
      </w:r>
      <w:r>
        <w:rPr>
          <w:rStyle w:val="5"/>
          <w:rFonts w:ascii="仿宋_GB2312" w:hAnsi="仿宋_GB2312" w:eastAsia="仿宋_GB2312" w:cs="仿宋_GB2312"/>
          <w:i w:val="0"/>
          <w:iCs w:val="0"/>
          <w:caps w:val="0"/>
          <w:color w:val="000000"/>
          <w:spacing w:val="0"/>
          <w:sz w:val="32"/>
          <w:szCs w:val="32"/>
          <w:bdr w:val="none" w:color="auto" w:sz="0" w:space="0"/>
          <w:shd w:val="clear" w:fill="FFFFFF"/>
        </w:rPr>
        <w:t> </w:t>
      </w:r>
      <w:r>
        <w:rPr>
          <w:rStyle w:val="5"/>
          <w:rFonts w:ascii="仿宋_GB2312" w:hAnsi="仿宋_GB2312" w:eastAsia="仿宋_GB2312" w:cs="仿宋_GB2312"/>
          <w:i w:val="0"/>
          <w:iCs w:val="0"/>
          <w:caps w:val="0"/>
          <w:color w:val="000000"/>
          <w:spacing w:val="0"/>
          <w:sz w:val="27"/>
          <w:szCs w:val="27"/>
          <w:bdr w:val="none" w:color="auto" w:sz="0" w:space="0"/>
          <w:shd w:val="clear" w:fill="FFFFFF"/>
        </w:rPr>
        <w:t>江西鹰潭五洲路天洁西湖嘉苑5栋1单元2楼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666666"/>
          <w:spacing w:val="0"/>
          <w:sz w:val="21"/>
          <w:szCs w:val="21"/>
        </w:rPr>
      </w:pPr>
      <w:r>
        <w:rPr>
          <w:rStyle w:val="5"/>
          <w:rFonts w:ascii="仿宋_GB2312" w:hAnsi="仿宋_GB2312" w:eastAsia="仿宋_GB2312" w:cs="仿宋_GB2312"/>
          <w:i w:val="0"/>
          <w:iCs w:val="0"/>
          <w:caps w:val="0"/>
          <w:color w:val="000000"/>
          <w:spacing w:val="0"/>
          <w:sz w:val="27"/>
          <w:szCs w:val="27"/>
          <w:bdr w:val="none" w:color="auto" w:sz="0" w:space="0"/>
          <w:shd w:val="clear" w:fill="FFFFFF"/>
        </w:rPr>
        <w:t>成立时间：  2005年10月21日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666666"/>
          <w:spacing w:val="0"/>
          <w:sz w:val="21"/>
          <w:szCs w:val="21"/>
        </w:rPr>
      </w:pPr>
      <w:r>
        <w:rPr>
          <w:rStyle w:val="5"/>
          <w:rFonts w:ascii="仿宋_GB2312" w:hAnsi="仿宋_GB2312" w:eastAsia="仿宋_GB2312" w:cs="仿宋_GB2312"/>
          <w:i w:val="0"/>
          <w:iCs w:val="0"/>
          <w:caps w:val="0"/>
          <w:color w:val="000000"/>
          <w:spacing w:val="0"/>
          <w:sz w:val="27"/>
          <w:szCs w:val="27"/>
          <w:bdr w:val="none" w:color="auto" w:sz="0" w:space="0"/>
          <w:shd w:val="clear" w:fill="FFFFFF"/>
        </w:rPr>
        <w:t>经营范围：</w:t>
      </w:r>
      <w:r>
        <w:rPr>
          <w:rStyle w:val="5"/>
          <w:rFonts w:ascii="仿宋_GB2312" w:hAnsi="仿宋_GB2312" w:eastAsia="仿宋_GB2312" w:cs="仿宋_GB2312"/>
          <w:i w:val="0"/>
          <w:iCs w:val="0"/>
          <w:caps w:val="0"/>
          <w:color w:val="000000"/>
          <w:spacing w:val="0"/>
          <w:sz w:val="32"/>
          <w:szCs w:val="32"/>
          <w:bdr w:val="none" w:color="auto" w:sz="0" w:space="0"/>
          <w:shd w:val="clear" w:fill="FFFFFF"/>
        </w:rPr>
        <w:t> </w:t>
      </w:r>
      <w:r>
        <w:rPr>
          <w:rStyle w:val="5"/>
          <w:rFonts w:ascii="仿宋_GB2312" w:hAnsi="仿宋_GB2312" w:eastAsia="仿宋_GB2312" w:cs="仿宋_GB2312"/>
          <w:i w:val="0"/>
          <w:iCs w:val="0"/>
          <w:caps w:val="0"/>
          <w:color w:val="000000"/>
          <w:spacing w:val="0"/>
          <w:sz w:val="27"/>
          <w:szCs w:val="27"/>
          <w:bdr w:val="none" w:color="auto" w:sz="0" w:space="0"/>
          <w:shd w:val="clear" w:fill="FFFFFF"/>
        </w:rPr>
        <w:t>鹰潭市范围内机电类特种设备检验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666666"/>
          <w:spacing w:val="0"/>
          <w:sz w:val="21"/>
          <w:szCs w:val="21"/>
        </w:rPr>
      </w:pPr>
      <w:r>
        <w:rPr>
          <w:rStyle w:val="5"/>
          <w:rFonts w:ascii="仿宋_GB2312" w:hAnsi="仿宋_GB2312" w:eastAsia="仿宋_GB2312" w:cs="仿宋_GB2312"/>
          <w:i w:val="0"/>
          <w:iCs w:val="0"/>
          <w:caps w:val="0"/>
          <w:color w:val="000000"/>
          <w:spacing w:val="0"/>
          <w:sz w:val="27"/>
          <w:szCs w:val="27"/>
          <w:bdr w:val="none" w:color="auto" w:sz="0" w:space="0"/>
          <w:shd w:val="clear" w:fill="FFFFFF"/>
        </w:rPr>
        <w:t>单位性质：</w:t>
      </w:r>
      <w:r>
        <w:rPr>
          <w:rStyle w:val="5"/>
          <w:rFonts w:ascii="仿宋_GB2312" w:hAnsi="仿宋_GB2312" w:eastAsia="仿宋_GB2312" w:cs="仿宋_GB2312"/>
          <w:i w:val="0"/>
          <w:iCs w:val="0"/>
          <w:caps w:val="0"/>
          <w:color w:val="000000"/>
          <w:spacing w:val="0"/>
          <w:sz w:val="32"/>
          <w:szCs w:val="32"/>
          <w:bdr w:val="none" w:color="auto" w:sz="0" w:space="0"/>
          <w:shd w:val="clear" w:fill="FFFFFF"/>
        </w:rPr>
        <w:t> </w:t>
      </w:r>
      <w:r>
        <w:rPr>
          <w:rStyle w:val="5"/>
          <w:rFonts w:ascii="仿宋_GB2312" w:hAnsi="仿宋_GB2312" w:eastAsia="仿宋_GB2312" w:cs="仿宋_GB2312"/>
          <w:i w:val="0"/>
          <w:iCs w:val="0"/>
          <w:caps w:val="0"/>
          <w:color w:val="000000"/>
          <w:spacing w:val="0"/>
          <w:sz w:val="27"/>
          <w:szCs w:val="27"/>
          <w:bdr w:val="none" w:color="auto" w:sz="0" w:space="0"/>
          <w:shd w:val="clear" w:fill="FFFFFF"/>
        </w:rPr>
        <w:t>全额拨款事业单位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666666"/>
          <w:spacing w:val="0"/>
          <w:sz w:val="21"/>
          <w:szCs w:val="21"/>
        </w:rPr>
      </w:pPr>
      <w:r>
        <w:rPr>
          <w:rStyle w:val="5"/>
          <w:rFonts w:ascii="仿宋_GB2312" w:hAnsi="仿宋_GB2312" w:eastAsia="仿宋_GB2312" w:cs="仿宋_GB2312"/>
          <w:i w:val="0"/>
          <w:iCs w:val="0"/>
          <w:caps w:val="0"/>
          <w:color w:val="000000"/>
          <w:spacing w:val="0"/>
          <w:sz w:val="27"/>
          <w:szCs w:val="27"/>
          <w:bdr w:val="none" w:color="auto" w:sz="0" w:space="0"/>
          <w:shd w:val="clear" w:fill="FFFFFF"/>
        </w:rPr>
        <w:t>单位宗旨：</w:t>
      </w:r>
      <w:r>
        <w:rPr>
          <w:rStyle w:val="5"/>
          <w:rFonts w:ascii="仿宋_GB2312" w:hAnsi="仿宋_GB2312" w:eastAsia="仿宋_GB2312" w:cs="仿宋_GB2312"/>
          <w:i w:val="0"/>
          <w:iCs w:val="0"/>
          <w:caps w:val="0"/>
          <w:color w:val="000000"/>
          <w:spacing w:val="0"/>
          <w:sz w:val="32"/>
          <w:szCs w:val="32"/>
          <w:bdr w:val="none" w:color="auto" w:sz="0" w:space="0"/>
          <w:shd w:val="clear" w:fill="FFFFFF"/>
        </w:rPr>
        <w:t> </w:t>
      </w:r>
      <w:r>
        <w:rPr>
          <w:rStyle w:val="5"/>
          <w:rFonts w:ascii="仿宋_GB2312" w:hAnsi="仿宋_GB2312" w:eastAsia="仿宋_GB2312" w:cs="仿宋_GB2312"/>
          <w:i w:val="0"/>
          <w:iCs w:val="0"/>
          <w:caps w:val="0"/>
          <w:color w:val="000000"/>
          <w:spacing w:val="0"/>
          <w:sz w:val="27"/>
          <w:szCs w:val="27"/>
          <w:bdr w:val="none" w:color="auto" w:sz="0" w:space="0"/>
          <w:shd w:val="clear" w:fill="FFFFFF"/>
        </w:rPr>
        <w:t>打造和谐平安的特检鹰潭分院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666666"/>
          <w:spacing w:val="0"/>
          <w:sz w:val="21"/>
          <w:szCs w:val="21"/>
        </w:rPr>
      </w:pPr>
      <w:r>
        <w:rPr>
          <w:rStyle w:val="5"/>
          <w:rFonts w:ascii="仿宋_GB2312" w:hAnsi="仿宋_GB2312" w:eastAsia="仿宋_GB2312" w:cs="仿宋_GB2312"/>
          <w:i w:val="0"/>
          <w:iCs w:val="0"/>
          <w:caps w:val="0"/>
          <w:color w:val="000000"/>
          <w:spacing w:val="0"/>
          <w:sz w:val="27"/>
          <w:szCs w:val="27"/>
          <w:bdr w:val="none" w:color="auto" w:sz="0" w:space="0"/>
          <w:shd w:val="clear" w:fill="FFFFFF"/>
        </w:rPr>
        <w:t>  江西省特种设备检验检测研究院鹰潭分院是江西省特种设备检验检测研究院的下属单位，属江西省质量技术监督局直属公益性事业单位。主要从事鹰潭地区的电梯、起重机、厂车等特种设备的检验检测工作。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633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2021-03-04T07:41:11Z</dcterms:created>
  <dc:creator>Gaodun</dc:creator>
  <cp:lastModifiedBy>哈哈哈哈哈</cp:lastModifiedBy>
  <dcterms:modified xsi:type="dcterms:W3CDTF">2021-03-04T07:41:19Z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94ACF130571C4774A63A217B5D416DFB</vt:lpwstr>
  </property>
</Properties>
</file>